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70" w:rsidRDefault="005275F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3.2pt;margin-top:-12.7pt;width:495.55pt;height:630.15pt;z-index:-251659264" fillcolor="window">
            <v:imagedata r:id="rId4" o:title="PermitRegions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7pt;margin-top:-57.15pt;width:74.8pt;height:25.4pt;z-index:251658240" filled="f" stroked="f">
            <v:textbox style="mso-next-textbox:#_x0000_s1027">
              <w:txbxContent>
                <w:p w:rsidR="00FF2370" w:rsidRDefault="00246A3F">
                  <w:pPr>
                    <w:pStyle w:val="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WP 8712</w:t>
                  </w:r>
                </w:p>
              </w:txbxContent>
            </v:textbox>
          </v:shape>
        </w:pict>
      </w:r>
    </w:p>
    <w:sectPr w:rsidR="00FF2370" w:rsidSect="005275F4">
      <w:pgSz w:w="12240" w:h="15840"/>
      <w:pgMar w:top="2160" w:right="1440" w:bottom="2160" w:left="1872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370"/>
    <w:rsid w:val="00246A3F"/>
    <w:rsid w:val="005275F4"/>
    <w:rsid w:val="00740AA8"/>
    <w:rsid w:val="00953267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5F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275F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Geographic Regions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Geographic Regions</dc:title>
  <dc:subject>Offshore Location Map</dc:subject>
  <dc:creator>Richard B. Greenwood</dc:creator>
  <cp:keywords>Geological Geophysical Offshore Seismic Survey</cp:keywords>
  <dc:description/>
  <cp:lastModifiedBy>Alicia Sabry</cp:lastModifiedBy>
  <cp:revision>4</cp:revision>
  <cp:lastPrinted>2009-03-16T20:38:00Z</cp:lastPrinted>
  <dcterms:created xsi:type="dcterms:W3CDTF">2009-03-16T19:02:00Z</dcterms:created>
  <dcterms:modified xsi:type="dcterms:W3CDTF">2009-03-16T20:38:00Z</dcterms:modified>
  <cp:category>Offshore Geological and Geophysical Survey Permits</cp:category>
</cp:coreProperties>
</file>